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F5B2F" w14:textId="77777777" w:rsidR="000A603F" w:rsidRPr="000A603F" w:rsidRDefault="000A603F" w:rsidP="000A603F">
      <w:pPr>
        <w:jc w:val="center"/>
        <w:rPr>
          <w:rFonts w:ascii="Arial" w:hAnsi="Arial" w:cs="Arial"/>
          <w:b/>
          <w:sz w:val="28"/>
        </w:rPr>
      </w:pPr>
      <w:r w:rsidRPr="000A603F">
        <w:rPr>
          <w:rFonts w:ascii="Arial" w:hAnsi="Arial" w:cs="Arial"/>
          <w:b/>
          <w:sz w:val="28"/>
        </w:rPr>
        <w:t>Oznámení o době a místě konání voleb</w:t>
      </w:r>
    </w:p>
    <w:p w14:paraId="0219C8FC" w14:textId="26F02405" w:rsidR="000A603F" w:rsidRPr="000A603F" w:rsidRDefault="000A603F" w:rsidP="000A603F">
      <w:pPr>
        <w:spacing w:line="288" w:lineRule="auto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 xml:space="preserve">do zastupitelstva obce </w:t>
      </w:r>
      <w:r w:rsidR="00EC0733">
        <w:rPr>
          <w:rFonts w:ascii="Arial" w:hAnsi="Arial" w:cs="Arial"/>
          <w:b/>
        </w:rPr>
        <w:t>Bačice</w:t>
      </w:r>
      <w:r w:rsidRPr="000A603F">
        <w:rPr>
          <w:rFonts w:ascii="Arial" w:hAnsi="Arial" w:cs="Arial"/>
          <w:b/>
        </w:rPr>
        <w:t xml:space="preserve"> podle § 5 zákona č. 88/2024 Sb., o správě voleb, ve znění pozdějších předpisů</w:t>
      </w:r>
      <w:r w:rsidR="00AE0756">
        <w:rPr>
          <w:rFonts w:ascii="Arial" w:hAnsi="Arial" w:cs="Arial"/>
          <w:b/>
        </w:rPr>
        <w:t xml:space="preserve"> </w:t>
      </w:r>
      <w:r w:rsidR="00AE0756" w:rsidRPr="00AE0756">
        <w:rPr>
          <w:rFonts w:ascii="Arial" w:hAnsi="Arial" w:cs="Arial"/>
          <w:i/>
        </w:rPr>
        <w:t>(dále jen „zákon o správě voleb“)</w:t>
      </w:r>
    </w:p>
    <w:p w14:paraId="5F43E53F" w14:textId="3AEAD549" w:rsidR="000A603F" w:rsidRDefault="000A603F" w:rsidP="00EC07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Volby do zastupitelstva obce </w:t>
      </w:r>
      <w:r w:rsidR="00EC0733">
        <w:rPr>
          <w:rFonts w:ascii="Arial" w:hAnsi="Arial" w:cs="Arial"/>
        </w:rPr>
        <w:t xml:space="preserve">Bačice </w:t>
      </w:r>
      <w:r>
        <w:rPr>
          <w:rFonts w:ascii="Arial" w:hAnsi="Arial" w:cs="Arial"/>
        </w:rPr>
        <w:t>se uskuteční</w:t>
      </w:r>
    </w:p>
    <w:p w14:paraId="4ABE9547" w14:textId="77777777" w:rsidR="000A603F" w:rsidRPr="000A603F" w:rsidRDefault="000A603F" w:rsidP="00410084">
      <w:pPr>
        <w:jc w:val="center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>v pátek dne 9. října 2026 od 14 do 22 hodin a</w:t>
      </w:r>
    </w:p>
    <w:p w14:paraId="0C719425" w14:textId="77777777" w:rsidR="000A603F" w:rsidRPr="000A603F" w:rsidRDefault="000A603F" w:rsidP="00410084">
      <w:pPr>
        <w:jc w:val="center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>v sobotu 10. října 2026 od 8 do 14 hodin</w:t>
      </w:r>
    </w:p>
    <w:p w14:paraId="7C4D10A0" w14:textId="2FD09E4B" w:rsidR="00410084" w:rsidRDefault="00410084" w:rsidP="00725358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Na území obce byl vytvořen tento volební okrsek</w:t>
      </w:r>
      <w:r w:rsidR="00EC0733">
        <w:rPr>
          <w:rFonts w:ascii="Arial" w:hAnsi="Arial" w:cs="Arial"/>
        </w:rPr>
        <w:t>:</w:t>
      </w:r>
    </w:p>
    <w:p w14:paraId="3383CB61" w14:textId="1606A92B" w:rsidR="00410084" w:rsidRDefault="00410084" w:rsidP="00725358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Volební okrsek č. </w:t>
      </w:r>
      <w:r w:rsidR="00EC0733">
        <w:rPr>
          <w:rFonts w:ascii="Arial" w:hAnsi="Arial" w:cs="Arial"/>
        </w:rPr>
        <w:t>1</w:t>
      </w:r>
    </w:p>
    <w:p w14:paraId="621E0873" w14:textId="2147D558" w:rsidR="00410084" w:rsidRDefault="00410084" w:rsidP="00954F56">
      <w:pPr>
        <w:rPr>
          <w:rFonts w:ascii="Arial" w:hAnsi="Arial" w:cs="Arial"/>
        </w:rPr>
      </w:pPr>
      <w:r>
        <w:rPr>
          <w:rFonts w:ascii="Arial" w:hAnsi="Arial" w:cs="Arial"/>
        </w:rPr>
        <w:t>Adresa volební místnosti</w:t>
      </w:r>
      <w:r w:rsidRPr="00EC0733">
        <w:rPr>
          <w:rFonts w:ascii="Arial" w:hAnsi="Arial" w:cs="Arial"/>
          <w:b/>
          <w:bCs/>
        </w:rPr>
        <w:t>:</w:t>
      </w:r>
      <w:r w:rsidR="00EC0733" w:rsidRPr="00EC0733">
        <w:rPr>
          <w:rFonts w:ascii="Arial" w:hAnsi="Arial" w:cs="Arial"/>
          <w:b/>
          <w:bCs/>
        </w:rPr>
        <w:t xml:space="preserve"> Bačice </w:t>
      </w:r>
      <w:r w:rsidR="00EC0733">
        <w:rPr>
          <w:rFonts w:ascii="Arial" w:hAnsi="Arial" w:cs="Arial"/>
          <w:b/>
          <w:bCs/>
        </w:rPr>
        <w:t xml:space="preserve">č.p. </w:t>
      </w:r>
      <w:proofErr w:type="gramStart"/>
      <w:r w:rsidR="00EC0733" w:rsidRPr="00EC0733">
        <w:rPr>
          <w:rFonts w:ascii="Arial" w:hAnsi="Arial" w:cs="Arial"/>
          <w:b/>
          <w:bCs/>
        </w:rPr>
        <w:t>24</w:t>
      </w:r>
      <w:r w:rsidR="00EC0733">
        <w:rPr>
          <w:rFonts w:ascii="Arial" w:hAnsi="Arial" w:cs="Arial"/>
          <w:b/>
          <w:bCs/>
        </w:rPr>
        <w:t xml:space="preserve">  -</w:t>
      </w:r>
      <w:proofErr w:type="gramEnd"/>
      <w:r w:rsidR="00EC0733">
        <w:rPr>
          <w:rFonts w:ascii="Arial" w:hAnsi="Arial" w:cs="Arial"/>
          <w:b/>
          <w:bCs/>
        </w:rPr>
        <w:t xml:space="preserve"> </w:t>
      </w:r>
      <w:r w:rsidR="00EC0733" w:rsidRPr="00EC0733">
        <w:rPr>
          <w:rFonts w:ascii="Arial" w:hAnsi="Arial" w:cs="Arial"/>
          <w:b/>
          <w:bCs/>
        </w:rPr>
        <w:t>volební</w:t>
      </w:r>
      <w:r w:rsidR="00EC0733">
        <w:rPr>
          <w:rFonts w:ascii="Arial" w:hAnsi="Arial" w:cs="Arial"/>
          <w:b/>
          <w:bCs/>
        </w:rPr>
        <w:t xml:space="preserve"> </w:t>
      </w:r>
      <w:r w:rsidR="00EC0733" w:rsidRPr="00EC0733">
        <w:rPr>
          <w:rFonts w:ascii="Arial" w:hAnsi="Arial" w:cs="Arial"/>
          <w:b/>
          <w:bCs/>
        </w:rPr>
        <w:t>místnost v Kulturním zařízen</w:t>
      </w:r>
      <w:r w:rsidR="00EC0733">
        <w:rPr>
          <w:rFonts w:ascii="Arial" w:hAnsi="Arial" w:cs="Arial"/>
          <w:b/>
          <w:bCs/>
        </w:rPr>
        <w:t xml:space="preserve">í </w:t>
      </w:r>
      <w:r w:rsidR="00EC0733" w:rsidRPr="00EC0733">
        <w:rPr>
          <w:rFonts w:ascii="Arial" w:eastAsia="Calibri" w:hAnsi="Arial" w:cs="Arial"/>
        </w:rPr>
        <w:t xml:space="preserve">pro   voliče   bydlící   v obci Bačice, místní část Bačice a místní část </w:t>
      </w:r>
      <w:proofErr w:type="spellStart"/>
      <w:r w:rsidR="00EC0733" w:rsidRPr="00EC0733">
        <w:rPr>
          <w:rFonts w:ascii="Arial" w:eastAsia="Calibri" w:hAnsi="Arial" w:cs="Arial"/>
        </w:rPr>
        <w:t>Udeřice</w:t>
      </w:r>
      <w:proofErr w:type="spellEnd"/>
      <w:r w:rsidR="00EC0733" w:rsidRPr="00EC0733">
        <w:rPr>
          <w:rFonts w:ascii="Arial" w:eastAsia="Calibri" w:hAnsi="Arial" w:cs="Arial"/>
        </w:rPr>
        <w:t>.</w:t>
      </w:r>
    </w:p>
    <w:p w14:paraId="3537172B" w14:textId="003EFBDE" w:rsidR="00410084" w:rsidRDefault="00410084" w:rsidP="00954F56">
      <w:pPr>
        <w:rPr>
          <w:rFonts w:ascii="Arial" w:hAnsi="Arial" w:cs="Arial"/>
        </w:rPr>
      </w:pPr>
      <w:r>
        <w:rPr>
          <w:rFonts w:ascii="Arial" w:hAnsi="Arial" w:cs="Arial"/>
        </w:rPr>
        <w:t>Volební místnost má bezbariérový přístup</w:t>
      </w:r>
      <w:r w:rsidR="00EC0733">
        <w:rPr>
          <w:rFonts w:ascii="Arial" w:hAnsi="Arial" w:cs="Arial"/>
        </w:rPr>
        <w:t>.</w:t>
      </w:r>
    </w:p>
    <w:p w14:paraId="69EC60A4" w14:textId="77777777" w:rsidR="00725358" w:rsidRDefault="00725358" w:rsidP="00725358">
      <w:pPr>
        <w:spacing w:after="0"/>
        <w:rPr>
          <w:rFonts w:ascii="Arial" w:hAnsi="Arial" w:cs="Arial"/>
        </w:rPr>
      </w:pPr>
    </w:p>
    <w:p w14:paraId="2C4474D5" w14:textId="0B512B2D" w:rsidR="00410084" w:rsidRDefault="00F01B03" w:rsidP="00815C2F">
      <w:pPr>
        <w:jc w:val="both"/>
        <w:rPr>
          <w:rFonts w:ascii="Arial" w:hAnsi="Arial" w:cs="Arial"/>
        </w:rPr>
      </w:pPr>
      <w:r w:rsidRPr="005F2824">
        <w:rPr>
          <w:rFonts w:ascii="Arial" w:hAnsi="Arial" w:cs="Arial"/>
        </w:rPr>
        <w:t>Voliči budou dodány nejpozději   3    dny   přede   dnem    konání   voleb</w:t>
      </w:r>
      <w:r>
        <w:rPr>
          <w:rFonts w:ascii="Arial" w:hAnsi="Arial" w:cs="Arial"/>
        </w:rPr>
        <w:t xml:space="preserve"> hlasovací </w:t>
      </w:r>
      <w:r w:rsidRPr="005F2824">
        <w:rPr>
          <w:rFonts w:ascii="Arial" w:hAnsi="Arial" w:cs="Arial"/>
        </w:rPr>
        <w:t>lístky.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="00815C2F">
        <w:rPr>
          <w:rFonts w:ascii="Arial" w:hAnsi="Arial" w:cs="Arial"/>
        </w:rPr>
        <w:t xml:space="preserve">Ve dnech voleb </w:t>
      </w:r>
      <w:r w:rsidRPr="005F2824">
        <w:rPr>
          <w:rFonts w:ascii="Arial" w:hAnsi="Arial" w:cs="Arial"/>
        </w:rPr>
        <w:t xml:space="preserve">může </w:t>
      </w:r>
      <w:r w:rsidR="00815C2F">
        <w:rPr>
          <w:rFonts w:ascii="Arial" w:hAnsi="Arial" w:cs="Arial"/>
        </w:rPr>
        <w:t xml:space="preserve">volič </w:t>
      </w:r>
      <w:r w:rsidRPr="005F2824">
        <w:rPr>
          <w:rFonts w:ascii="Arial" w:hAnsi="Arial" w:cs="Arial"/>
        </w:rPr>
        <w:t>obdržet hlasovací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lístky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i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ve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volební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místnosti.</w:t>
      </w:r>
    </w:p>
    <w:p w14:paraId="5942CF84" w14:textId="77777777" w:rsidR="00AE0756" w:rsidRDefault="00AE0756" w:rsidP="00AE07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Podle § 49 odst. 1 zákona o správě voleb </w:t>
      </w:r>
      <w:r w:rsidR="00245031">
        <w:rPr>
          <w:rFonts w:ascii="Arial" w:hAnsi="Arial" w:cs="Arial"/>
        </w:rPr>
        <w:t>má</w:t>
      </w:r>
      <w:r>
        <w:rPr>
          <w:rFonts w:ascii="Arial" w:hAnsi="Arial" w:cs="Arial"/>
        </w:rPr>
        <w:t xml:space="preserve"> volič</w:t>
      </w:r>
      <w:r w:rsidR="00245031">
        <w:rPr>
          <w:rFonts w:ascii="Arial" w:hAnsi="Arial" w:cs="Arial"/>
        </w:rPr>
        <w:t xml:space="preserve"> povinnost před hla</w:t>
      </w:r>
      <w:r>
        <w:rPr>
          <w:rFonts w:ascii="Arial" w:hAnsi="Arial" w:cs="Arial"/>
        </w:rPr>
        <w:t xml:space="preserve">sováním prokázat totožnost. </w:t>
      </w:r>
    </w:p>
    <w:p w14:paraId="731FE75F" w14:textId="77777777" w:rsidR="00AE0756" w:rsidRDefault="00AE0756" w:rsidP="00AE07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Státní občan České republiky </w:t>
      </w:r>
      <w:r w:rsidRPr="00AE0756">
        <w:rPr>
          <w:rFonts w:ascii="Arial" w:hAnsi="Arial" w:cs="Arial"/>
          <w:u w:val="single"/>
        </w:rPr>
        <w:t>platným</w:t>
      </w:r>
      <w:r>
        <w:rPr>
          <w:rFonts w:ascii="Arial" w:hAnsi="Arial" w:cs="Arial"/>
        </w:rPr>
        <w:t xml:space="preserve"> </w:t>
      </w:r>
      <w:r w:rsidRPr="00AE0756">
        <w:rPr>
          <w:rFonts w:ascii="Arial" w:hAnsi="Arial" w:cs="Arial"/>
        </w:rPr>
        <w:t>občanským průkazem nebo cestovním, diplomatickým nebo služebním pasem České republiky anebo cestovním průkazem.</w:t>
      </w:r>
      <w:r>
        <w:rPr>
          <w:rFonts w:ascii="Arial" w:hAnsi="Arial" w:cs="Arial"/>
        </w:rPr>
        <w:t xml:space="preserve"> </w:t>
      </w:r>
    </w:p>
    <w:p w14:paraId="29FC2159" w14:textId="77777777" w:rsidR="00245031" w:rsidRDefault="00AE0756" w:rsidP="00AE0756">
      <w:pPr>
        <w:jc w:val="both"/>
        <w:rPr>
          <w:rFonts w:ascii="Arial" w:hAnsi="Arial" w:cs="Arial"/>
        </w:rPr>
      </w:pPr>
      <w:r w:rsidRPr="00AE0756">
        <w:rPr>
          <w:rFonts w:ascii="Arial" w:hAnsi="Arial" w:cs="Arial"/>
        </w:rPr>
        <w:t xml:space="preserve">Volič, který je občanem jiného státu </w:t>
      </w:r>
      <w:r w:rsidR="00815C2F" w:rsidRPr="00E97A43">
        <w:rPr>
          <w:rFonts w:ascii="Arial" w:hAnsi="Arial" w:cs="Arial"/>
          <w:u w:val="single"/>
        </w:rPr>
        <w:t>platným</w:t>
      </w:r>
      <w:r w:rsidR="00815C2F">
        <w:rPr>
          <w:rFonts w:ascii="Arial" w:hAnsi="Arial" w:cs="Arial"/>
        </w:rPr>
        <w:t xml:space="preserve"> </w:t>
      </w:r>
      <w:r w:rsidRPr="00AE0756">
        <w:rPr>
          <w:rFonts w:ascii="Arial" w:hAnsi="Arial" w:cs="Arial"/>
        </w:rPr>
        <w:t>průkazem o povolení k trvalému pobytu, potvrzením o přechodném pobytu, osvědčením o registraci nebo dokladem jiného státu prokazujícím totožnost.</w:t>
      </w:r>
    </w:p>
    <w:p w14:paraId="4898144B" w14:textId="77777777" w:rsidR="00AE0756" w:rsidRPr="00AE0756" w:rsidRDefault="00AE0756" w:rsidP="00AE0756">
      <w:pPr>
        <w:ind w:left="426" w:hanging="426"/>
        <w:jc w:val="both"/>
        <w:rPr>
          <w:rFonts w:ascii="Arial" w:hAnsi="Arial" w:cs="Arial"/>
        </w:rPr>
      </w:pPr>
      <w:r w:rsidRPr="00AE0756">
        <w:rPr>
          <w:rFonts w:ascii="Arial" w:hAnsi="Arial" w:cs="Arial"/>
        </w:rPr>
        <w:t>Okrsková volební komise hlasování ve volební místnosti voliči neumožní, jestliže</w:t>
      </w:r>
    </w:p>
    <w:p w14:paraId="0D4F6D99" w14:textId="77777777" w:rsidR="00AE0756" w:rsidRPr="00AE0756" w:rsidRDefault="00F01B03" w:rsidP="00F01B03">
      <w:p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>volič neprokázal okrskové volební komisi svoji totožnost,</w:t>
      </w:r>
    </w:p>
    <w:p w14:paraId="3B2C2CB9" w14:textId="36294979" w:rsidR="00AE0756" w:rsidRPr="00AE0756" w:rsidRDefault="00F01B03" w:rsidP="00F01B03">
      <w:p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>volič neprokáže své právo hlasovat ve volebním okrsku, pro který je tato okrsková volební</w:t>
      </w:r>
      <w:r w:rsidR="00EC0733">
        <w:rPr>
          <w:rFonts w:ascii="Arial" w:hAnsi="Arial" w:cs="Arial"/>
        </w:rPr>
        <w:t xml:space="preserve"> </w:t>
      </w:r>
      <w:r w:rsidR="00AE0756" w:rsidRPr="00AE0756">
        <w:rPr>
          <w:rFonts w:ascii="Arial" w:hAnsi="Arial" w:cs="Arial"/>
        </w:rPr>
        <w:t>komise ustavena,</w:t>
      </w:r>
    </w:p>
    <w:p w14:paraId="28BC7A25" w14:textId="77777777" w:rsidR="00AE0756" w:rsidRPr="00AE0756" w:rsidRDefault="00F01B03" w:rsidP="00F01B03">
      <w:p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>existuje překážka ve výkonu práva volit, nebo</w:t>
      </w:r>
    </w:p>
    <w:p w14:paraId="61A6951D" w14:textId="77777777" w:rsidR="00AE0756" w:rsidRPr="00AE0756" w:rsidRDefault="00F01B03" w:rsidP="00F01B03">
      <w:p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 xml:space="preserve">se volič před hlasováním neodebral do prostoru určeného k úpravě hlasovacího lístku </w:t>
      </w:r>
      <w:r>
        <w:rPr>
          <w:rFonts w:ascii="Arial" w:hAnsi="Arial" w:cs="Arial"/>
        </w:rPr>
        <w:br/>
      </w:r>
      <w:r w:rsidR="00AE0756" w:rsidRPr="00AE0756">
        <w:rPr>
          <w:rFonts w:ascii="Arial" w:hAnsi="Arial" w:cs="Arial"/>
        </w:rPr>
        <w:t>a k jeho vložení do úřední obálky.</w:t>
      </w:r>
    </w:p>
    <w:p w14:paraId="4EB351CD" w14:textId="77777777" w:rsidR="00AE0756" w:rsidRDefault="00AE0756" w:rsidP="00F01B03">
      <w:pPr>
        <w:spacing w:before="120"/>
        <w:jc w:val="both"/>
        <w:rPr>
          <w:rFonts w:ascii="Arial" w:hAnsi="Arial" w:cs="Arial"/>
        </w:rPr>
      </w:pPr>
      <w:r w:rsidRPr="00AE0756">
        <w:rPr>
          <w:rFonts w:ascii="Arial" w:hAnsi="Arial" w:cs="Arial"/>
        </w:rPr>
        <w:t>Neumožní-li okrsková volební komise voliči hlasovat z důvodů uvedených v</w:t>
      </w:r>
      <w:r w:rsidR="00F01B03">
        <w:rPr>
          <w:rFonts w:ascii="Arial" w:hAnsi="Arial" w:cs="Arial"/>
        </w:rPr>
        <w:t>ýše</w:t>
      </w:r>
      <w:r w:rsidRPr="00AE0756">
        <w:rPr>
          <w:rFonts w:ascii="Arial" w:hAnsi="Arial" w:cs="Arial"/>
        </w:rPr>
        <w:t xml:space="preserve">, vydá mu </w:t>
      </w:r>
      <w:r w:rsidR="00F01B03">
        <w:rPr>
          <w:rFonts w:ascii="Arial" w:hAnsi="Arial" w:cs="Arial"/>
        </w:rPr>
        <w:br/>
      </w:r>
      <w:r w:rsidRPr="00AE0756">
        <w:rPr>
          <w:rFonts w:ascii="Arial" w:hAnsi="Arial" w:cs="Arial"/>
        </w:rPr>
        <w:t>o tom na jeho požádání písemné potvrzení.</w:t>
      </w:r>
    </w:p>
    <w:p w14:paraId="0E08338C" w14:textId="68F47554" w:rsidR="00725358" w:rsidRDefault="00725358" w:rsidP="005F2824">
      <w:pPr>
        <w:rPr>
          <w:rFonts w:ascii="Arial" w:hAnsi="Arial" w:cs="Arial"/>
        </w:rPr>
      </w:pPr>
    </w:p>
    <w:p w14:paraId="6BAE4837" w14:textId="77777777" w:rsidR="006969BF" w:rsidRDefault="006969BF" w:rsidP="005F2824">
      <w:pPr>
        <w:rPr>
          <w:rFonts w:ascii="Arial" w:hAnsi="Arial" w:cs="Arial"/>
        </w:rPr>
      </w:pPr>
    </w:p>
    <w:p w14:paraId="18155554" w14:textId="10F9F5BF" w:rsidR="005F2824" w:rsidRPr="005F2824" w:rsidRDefault="005F2824" w:rsidP="005F2824">
      <w:pPr>
        <w:rPr>
          <w:rFonts w:ascii="Arial" w:hAnsi="Arial" w:cs="Arial"/>
        </w:rPr>
      </w:pPr>
      <w:r w:rsidRPr="005F2824">
        <w:rPr>
          <w:rFonts w:ascii="Arial" w:hAnsi="Arial" w:cs="Arial"/>
        </w:rPr>
        <w:t xml:space="preserve">V </w:t>
      </w:r>
      <w:r w:rsidR="00EC0733">
        <w:rPr>
          <w:rFonts w:ascii="Arial" w:hAnsi="Arial" w:cs="Arial"/>
        </w:rPr>
        <w:t>Bačicích</w:t>
      </w:r>
      <w:r w:rsidRPr="005F2824">
        <w:rPr>
          <w:rFonts w:ascii="Arial" w:hAnsi="Arial" w:cs="Arial"/>
        </w:rPr>
        <w:t xml:space="preserve"> dne   </w:t>
      </w:r>
      <w:r w:rsidR="00EC0733">
        <w:rPr>
          <w:rFonts w:ascii="Arial" w:hAnsi="Arial" w:cs="Arial"/>
        </w:rPr>
        <w:t>22.09.2026</w:t>
      </w:r>
      <w:r w:rsidRPr="005F2824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C0733">
        <w:rPr>
          <w:rFonts w:ascii="Arial" w:hAnsi="Arial" w:cs="Arial"/>
        </w:rPr>
        <w:t xml:space="preserve">Ing. Denisa </w:t>
      </w:r>
      <w:proofErr w:type="spellStart"/>
      <w:r w:rsidR="00EC0733">
        <w:rPr>
          <w:rFonts w:ascii="Arial" w:hAnsi="Arial" w:cs="Arial"/>
        </w:rPr>
        <w:t>Noiles</w:t>
      </w:r>
      <w:proofErr w:type="spellEnd"/>
    </w:p>
    <w:p w14:paraId="05772800" w14:textId="7DAA6253" w:rsidR="006969BF" w:rsidRPr="00725358" w:rsidRDefault="005F2824" w:rsidP="006969BF">
      <w:pPr>
        <w:rPr>
          <w:rFonts w:ascii="Arial" w:hAnsi="Arial" w:cs="Arial"/>
          <w:i/>
        </w:rPr>
      </w:pPr>
      <w:r w:rsidRPr="005F2824">
        <w:rPr>
          <w:rFonts w:ascii="Arial" w:hAnsi="Arial" w:cs="Arial"/>
        </w:rPr>
        <w:t xml:space="preserve">   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F2824">
        <w:rPr>
          <w:rFonts w:ascii="Arial" w:hAnsi="Arial" w:cs="Arial"/>
        </w:rPr>
        <w:t>starost</w:t>
      </w:r>
      <w:r w:rsidR="00EC0733">
        <w:rPr>
          <w:rFonts w:ascii="Arial" w:hAnsi="Arial" w:cs="Arial"/>
        </w:rPr>
        <w:t>k</w:t>
      </w:r>
      <w:r w:rsidRPr="005F2824">
        <w:rPr>
          <w:rFonts w:ascii="Arial" w:hAnsi="Arial" w:cs="Arial"/>
        </w:rPr>
        <w:t xml:space="preserve">a </w:t>
      </w:r>
      <w:r w:rsidR="00EC0733">
        <w:rPr>
          <w:rFonts w:ascii="Arial" w:hAnsi="Arial" w:cs="Arial"/>
        </w:rPr>
        <w:t>v.r.</w:t>
      </w:r>
    </w:p>
    <w:sectPr w:rsidR="006969BF" w:rsidRPr="00725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824"/>
    <w:rsid w:val="000A603F"/>
    <w:rsid w:val="000C2168"/>
    <w:rsid w:val="00102831"/>
    <w:rsid w:val="001C4346"/>
    <w:rsid w:val="00245031"/>
    <w:rsid w:val="002C515E"/>
    <w:rsid w:val="00410084"/>
    <w:rsid w:val="00457AF5"/>
    <w:rsid w:val="005F2824"/>
    <w:rsid w:val="005F76A8"/>
    <w:rsid w:val="006552DA"/>
    <w:rsid w:val="006969BF"/>
    <w:rsid w:val="00725358"/>
    <w:rsid w:val="00815C2F"/>
    <w:rsid w:val="008C0EC8"/>
    <w:rsid w:val="00954F56"/>
    <w:rsid w:val="00AE0756"/>
    <w:rsid w:val="00B974A1"/>
    <w:rsid w:val="00E35306"/>
    <w:rsid w:val="00E97A43"/>
    <w:rsid w:val="00EC0733"/>
    <w:rsid w:val="00F01B03"/>
    <w:rsid w:val="00F3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8F34E"/>
  <w15:chartTrackingRefBased/>
  <w15:docId w15:val="{41177353-E051-4474-BDB3-AE489799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RUTEXTODSTAVCE">
    <w:name w:val="_KRU_TEXT_ODSTAVCE"/>
    <w:basedOn w:val="Normln"/>
    <w:rsid w:val="00245031"/>
    <w:pPr>
      <w:spacing w:after="0" w:line="288" w:lineRule="auto"/>
    </w:pPr>
    <w:rPr>
      <w:rFonts w:ascii="Arial" w:eastAsia="Times New Roman" w:hAnsi="Arial" w:cs="Arial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33233">
          <w:marLeft w:val="0"/>
          <w:marRight w:val="0"/>
          <w:marTop w:val="31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064">
          <w:marLeft w:val="0"/>
          <w:marRight w:val="0"/>
          <w:marTop w:val="96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2023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47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11663">
          <w:marLeft w:val="0"/>
          <w:marRight w:val="0"/>
          <w:marTop w:val="31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621">
          <w:marLeft w:val="0"/>
          <w:marRight w:val="0"/>
          <w:marTop w:val="96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105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35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700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2680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308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71201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1833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21108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4385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33052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779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Obec Bačice</cp:lastModifiedBy>
  <cp:revision>3</cp:revision>
  <dcterms:created xsi:type="dcterms:W3CDTF">2026-09-22T16:03:00Z</dcterms:created>
  <dcterms:modified xsi:type="dcterms:W3CDTF">2026-09-22T16:03:00Z</dcterms:modified>
</cp:coreProperties>
</file>